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26" w:rsidRDefault="00AE3326" w:rsidP="00A51F2C">
      <w:pPr>
        <w:spacing w:after="120" w:line="240" w:lineRule="auto"/>
        <w:jc w:val="center"/>
        <w:rPr>
          <w:rFonts w:ascii="Wyld" w:hAnsi="Wyld"/>
          <w:b/>
          <w:sz w:val="32"/>
          <w:szCs w:val="36"/>
        </w:rPr>
      </w:pPr>
    </w:p>
    <w:p w:rsidR="0008579C" w:rsidRPr="00AE3326" w:rsidRDefault="006919A3" w:rsidP="00A51F2C">
      <w:pPr>
        <w:spacing w:after="120" w:line="240" w:lineRule="auto"/>
        <w:jc w:val="center"/>
        <w:rPr>
          <w:rFonts w:ascii="Wyld" w:hAnsi="Wyld"/>
          <w:b/>
          <w:sz w:val="36"/>
          <w:szCs w:val="36"/>
        </w:rPr>
      </w:pPr>
      <w:r w:rsidRPr="00AE3326">
        <w:rPr>
          <w:rFonts w:ascii="Wyld" w:hAnsi="Wyld"/>
          <w:b/>
          <w:sz w:val="36"/>
          <w:szCs w:val="36"/>
        </w:rPr>
        <w:t>23</w:t>
      </w:r>
      <w:r w:rsidRPr="00AE3326">
        <w:rPr>
          <w:rFonts w:ascii="Wyld" w:hAnsi="Wyld"/>
          <w:b/>
          <w:sz w:val="36"/>
          <w:szCs w:val="36"/>
          <w:vertAlign w:val="superscript"/>
        </w:rPr>
        <w:t>rd</w:t>
      </w:r>
      <w:r w:rsidRPr="00AE3326">
        <w:rPr>
          <w:rFonts w:ascii="Wyld" w:hAnsi="Wyld"/>
          <w:b/>
          <w:sz w:val="36"/>
          <w:szCs w:val="36"/>
        </w:rPr>
        <w:t xml:space="preserve"> Annual Fort Frederick</w:t>
      </w:r>
      <w:r w:rsidR="00A51F2C" w:rsidRPr="00AE3326">
        <w:rPr>
          <w:rFonts w:ascii="Wyld" w:hAnsi="Wyld"/>
          <w:b/>
          <w:sz w:val="36"/>
          <w:szCs w:val="36"/>
        </w:rPr>
        <w:t xml:space="preserve"> 18</w:t>
      </w:r>
      <w:r w:rsidR="00A51F2C" w:rsidRPr="00AE3326">
        <w:rPr>
          <w:rFonts w:ascii="Wyld" w:hAnsi="Wyld"/>
          <w:b/>
          <w:sz w:val="36"/>
          <w:szCs w:val="36"/>
          <w:vertAlign w:val="superscript"/>
        </w:rPr>
        <w:t>th</w:t>
      </w:r>
      <w:r w:rsidR="00A51F2C" w:rsidRPr="00AE3326">
        <w:rPr>
          <w:rFonts w:ascii="Wyld" w:hAnsi="Wyld"/>
          <w:b/>
          <w:sz w:val="36"/>
          <w:szCs w:val="36"/>
        </w:rPr>
        <w:t xml:space="preserve"> Century</w:t>
      </w:r>
      <w:r w:rsidRPr="00AE3326">
        <w:rPr>
          <w:rFonts w:ascii="Wyld" w:hAnsi="Wyld"/>
          <w:b/>
          <w:sz w:val="36"/>
          <w:szCs w:val="36"/>
        </w:rPr>
        <w:t xml:space="preserve"> Market Fair</w:t>
      </w:r>
    </w:p>
    <w:p w:rsidR="006919A3" w:rsidRPr="00AE3326" w:rsidRDefault="006919A3" w:rsidP="00A51F2C">
      <w:pPr>
        <w:spacing w:after="120" w:line="240" w:lineRule="auto"/>
        <w:jc w:val="center"/>
        <w:rPr>
          <w:rFonts w:ascii="Wyld" w:hAnsi="Wyld"/>
          <w:b/>
          <w:sz w:val="36"/>
          <w:szCs w:val="36"/>
        </w:rPr>
      </w:pPr>
      <w:r w:rsidRPr="00AE3326">
        <w:rPr>
          <w:rFonts w:ascii="Wyld" w:hAnsi="Wyld"/>
          <w:b/>
          <w:sz w:val="36"/>
          <w:szCs w:val="36"/>
        </w:rPr>
        <w:t>Big Pool, MD</w:t>
      </w:r>
    </w:p>
    <w:p w:rsidR="008E6445" w:rsidRPr="00AE3326" w:rsidRDefault="008E6445" w:rsidP="006919A3">
      <w:pPr>
        <w:jc w:val="center"/>
        <w:rPr>
          <w:rFonts w:ascii="Wyld" w:hAnsi="Wyld"/>
          <w:b/>
          <w:sz w:val="36"/>
          <w:szCs w:val="36"/>
        </w:rPr>
      </w:pPr>
      <w:r w:rsidRPr="00AE3326">
        <w:rPr>
          <w:rFonts w:ascii="Wyld" w:hAnsi="Wyld"/>
          <w:b/>
          <w:sz w:val="36"/>
          <w:szCs w:val="36"/>
        </w:rPr>
        <w:t>Thursday, April</w:t>
      </w:r>
      <w:r w:rsidR="003F22FF" w:rsidRPr="00AE3326">
        <w:rPr>
          <w:rFonts w:ascii="Wyld" w:hAnsi="Wyld"/>
          <w:b/>
          <w:sz w:val="36"/>
          <w:szCs w:val="36"/>
        </w:rPr>
        <w:t xml:space="preserve"> 27</w:t>
      </w:r>
      <w:r w:rsidRPr="00AE3326">
        <w:rPr>
          <w:rFonts w:ascii="Wyld" w:hAnsi="Wyld"/>
          <w:b/>
          <w:sz w:val="36"/>
          <w:szCs w:val="36"/>
        </w:rPr>
        <w:t xml:space="preserve"> </w:t>
      </w:r>
      <w:r w:rsidRPr="00AE3326">
        <w:rPr>
          <w:rFonts w:ascii="Wyld" w:hAnsi="Wyld" w:cs="Courier New"/>
          <w:b/>
          <w:sz w:val="36"/>
          <w:szCs w:val="36"/>
        </w:rPr>
        <w:t>–</w:t>
      </w:r>
      <w:r w:rsidR="003F22FF" w:rsidRPr="00AE3326">
        <w:rPr>
          <w:rFonts w:ascii="Wyld" w:hAnsi="Wyld"/>
          <w:b/>
          <w:sz w:val="36"/>
          <w:szCs w:val="36"/>
        </w:rPr>
        <w:t xml:space="preserve"> Sunday</w:t>
      </w:r>
      <w:r w:rsidR="00373451" w:rsidRPr="00AE3326">
        <w:rPr>
          <w:rFonts w:ascii="Wyld" w:hAnsi="Wyld"/>
          <w:b/>
          <w:sz w:val="36"/>
          <w:szCs w:val="36"/>
        </w:rPr>
        <w:t xml:space="preserve">, </w:t>
      </w:r>
      <w:r w:rsidRPr="00AE3326">
        <w:rPr>
          <w:rFonts w:ascii="Wyld" w:hAnsi="Wyld"/>
          <w:b/>
          <w:sz w:val="36"/>
          <w:szCs w:val="36"/>
        </w:rPr>
        <w:t>April</w:t>
      </w:r>
      <w:r w:rsidR="003F22FF" w:rsidRPr="00AE3326">
        <w:rPr>
          <w:rFonts w:ascii="Wyld" w:hAnsi="Wyld"/>
          <w:b/>
          <w:sz w:val="36"/>
          <w:szCs w:val="36"/>
        </w:rPr>
        <w:t xml:space="preserve"> 30</w:t>
      </w:r>
      <w:r w:rsidRPr="00AE3326">
        <w:rPr>
          <w:rFonts w:ascii="Wyld" w:hAnsi="Wyld"/>
          <w:b/>
          <w:sz w:val="36"/>
          <w:szCs w:val="36"/>
        </w:rPr>
        <w:t>, 2017</w:t>
      </w:r>
    </w:p>
    <w:p w:rsidR="0008579C" w:rsidRDefault="00E877BA" w:rsidP="0008579C">
      <w:pPr>
        <w:jc w:val="center"/>
      </w:pPr>
      <w:r>
        <w:rPr>
          <w:noProof/>
        </w:rPr>
        <w:drawing>
          <wp:inline distT="0" distB="0" distL="0" distR="0">
            <wp:extent cx="2117398" cy="1466423"/>
            <wp:effectExtent l="19050" t="0" r="0" b="0"/>
            <wp:docPr id="11" name="Picture 10" descr="C:\Users\Owner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wner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35" cy="146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79C" w:rsidRPr="0008579C">
        <w:t xml:space="preserve"> </w:t>
      </w:r>
      <w:r>
        <w:rPr>
          <w:noProof/>
        </w:rPr>
        <w:drawing>
          <wp:inline distT="0" distB="0" distL="0" distR="0">
            <wp:extent cx="2103048" cy="1460242"/>
            <wp:effectExtent l="19050" t="0" r="0" b="0"/>
            <wp:docPr id="9" name="Picture 8" descr="C:\Users\Own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706" cy="146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79C" w:rsidRDefault="00CE2E2A" w:rsidP="0008579C">
      <w:pPr>
        <w:jc w:val="center"/>
      </w:pPr>
      <w:r>
        <w:rPr>
          <w:noProof/>
        </w:rPr>
        <w:drawing>
          <wp:inline distT="0" distB="0" distL="0" distR="0">
            <wp:extent cx="2353214" cy="1362974"/>
            <wp:effectExtent l="19050" t="0" r="8986" b="0"/>
            <wp:docPr id="4" name="Picture 1" descr="C:\Users\Own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758" cy="13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E2A">
        <w:t xml:space="preserve"> </w:t>
      </w:r>
      <w:r w:rsidR="004071DB" w:rsidRPr="004071DB">
        <w:rPr>
          <w:noProof/>
        </w:rPr>
        <w:drawing>
          <wp:inline distT="0" distB="0" distL="0" distR="0">
            <wp:extent cx="2163432" cy="1362974"/>
            <wp:effectExtent l="19050" t="0" r="8268" b="0"/>
            <wp:docPr id="1" name="Picture 3" descr="Image result for fort frederick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rt frederick m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32" cy="136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DB" w:rsidRPr="00AE3326" w:rsidRDefault="00A51F2C" w:rsidP="003F22FF">
      <w:pPr>
        <w:spacing w:after="0" w:line="240" w:lineRule="auto"/>
        <w:jc w:val="center"/>
        <w:rPr>
          <w:rFonts w:ascii="Americanus" w:hAnsi="Americanus"/>
          <w:b/>
          <w:sz w:val="30"/>
          <w:szCs w:val="28"/>
          <w:shd w:val="clear" w:color="auto" w:fill="FFFFFF"/>
        </w:rPr>
      </w:pPr>
      <w:r w:rsidRPr="00AE3326">
        <w:rPr>
          <w:rFonts w:ascii="Americanus" w:hAnsi="Americanus"/>
          <w:b/>
          <w:sz w:val="30"/>
          <w:szCs w:val="28"/>
          <w:shd w:val="clear" w:color="auto" w:fill="FFFFFF"/>
        </w:rPr>
        <w:t>Journey</w:t>
      </w:r>
      <w:r w:rsidR="0008579C" w:rsidRPr="00AE3326">
        <w:rPr>
          <w:rFonts w:ascii="Americanus" w:hAnsi="Americanus"/>
          <w:b/>
          <w:sz w:val="30"/>
          <w:szCs w:val="28"/>
          <w:shd w:val="clear" w:color="auto" w:fill="FFFFFF"/>
        </w:rPr>
        <w:t xml:space="preserve"> </w:t>
      </w:r>
      <w:r w:rsidR="00E877BA" w:rsidRPr="00AE3326">
        <w:rPr>
          <w:rFonts w:ascii="Americanus" w:hAnsi="Americanus"/>
          <w:b/>
          <w:sz w:val="30"/>
          <w:szCs w:val="28"/>
          <w:shd w:val="clear" w:color="auto" w:fill="FFFFFF"/>
        </w:rPr>
        <w:t>to the past</w:t>
      </w:r>
      <w:r w:rsidR="004071DB" w:rsidRPr="00AE3326">
        <w:rPr>
          <w:rFonts w:ascii="Americanus" w:hAnsi="Americanus"/>
          <w:b/>
          <w:sz w:val="30"/>
          <w:szCs w:val="28"/>
          <w:shd w:val="clear" w:color="auto" w:fill="FFFFFF"/>
        </w:rPr>
        <w:t>!</w:t>
      </w:r>
    </w:p>
    <w:p w:rsidR="003F22FF" w:rsidRPr="003F22FF" w:rsidRDefault="003F22FF" w:rsidP="003F22FF">
      <w:pPr>
        <w:spacing w:after="0" w:line="240" w:lineRule="auto"/>
        <w:jc w:val="center"/>
        <w:rPr>
          <w:rFonts w:ascii="Americanus" w:hAnsi="Americanus"/>
          <w:b/>
          <w:sz w:val="28"/>
          <w:szCs w:val="28"/>
          <w:shd w:val="clear" w:color="auto" w:fill="FFFFFF"/>
        </w:rPr>
      </w:pPr>
    </w:p>
    <w:p w:rsidR="004071DB" w:rsidRPr="003F22FF" w:rsidRDefault="0008579C" w:rsidP="003F22FF">
      <w:pPr>
        <w:spacing w:after="0"/>
        <w:rPr>
          <w:rFonts w:ascii="Americanus" w:hAnsi="Americanus"/>
          <w:sz w:val="24"/>
          <w:szCs w:val="24"/>
          <w:shd w:val="clear" w:color="auto" w:fill="FFFFFF"/>
        </w:rPr>
      </w:pP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Now in its 23rd year, the Fort Frederick 18th Century Market Fair features the best </w:t>
      </w:r>
      <w:r w:rsidR="006919A3" w:rsidRPr="003F22FF">
        <w:rPr>
          <w:rFonts w:ascii="Americanus" w:hAnsi="Americanus"/>
          <w:sz w:val="24"/>
          <w:szCs w:val="24"/>
          <w:shd w:val="clear" w:color="auto" w:fill="FFFFFF"/>
        </w:rPr>
        <w:t xml:space="preserve">period 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artisans, craftspeople, and sutlers together with an 18th Century encampment. </w:t>
      </w:r>
      <w:r w:rsidR="00E877BA" w:rsidRPr="003F22FF">
        <w:rPr>
          <w:rFonts w:ascii="Americanus" w:hAnsi="Americanus"/>
          <w:sz w:val="24"/>
          <w:szCs w:val="24"/>
          <w:shd w:val="clear" w:color="auto" w:fill="FFFFFF"/>
        </w:rPr>
        <w:t>Explore</w:t>
      </w:r>
      <w:r w:rsidR="006919A3" w:rsidRPr="003F22FF">
        <w:rPr>
          <w:rFonts w:ascii="Americanus" w:hAnsi="Americanus"/>
          <w:sz w:val="24"/>
          <w:szCs w:val="24"/>
          <w:shd w:val="clear" w:color="auto" w:fill="FFFFFF"/>
        </w:rPr>
        <w:t xml:space="preserve"> Maryland's French and Indian W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ar era stone fort built in 1756. See hundreds of reenactors and 18th century </w:t>
      </w:r>
      <w:r w:rsidR="00E877BA" w:rsidRPr="003F22FF">
        <w:rPr>
          <w:rFonts w:ascii="Americanus" w:hAnsi="Americanus"/>
          <w:sz w:val="24"/>
          <w:szCs w:val="24"/>
          <w:shd w:val="clear" w:color="auto" w:fill="FFFFFF"/>
        </w:rPr>
        <w:t>sutlers (vendors) selling 18th C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. </w:t>
      </w:r>
      <w:r w:rsidR="006919A3" w:rsidRPr="003F22FF">
        <w:rPr>
          <w:rFonts w:ascii="Americanus" w:hAnsi="Americanus"/>
          <w:sz w:val="24"/>
          <w:szCs w:val="24"/>
          <w:shd w:val="clear" w:color="auto" w:fill="FFFFFF"/>
        </w:rPr>
        <w:t xml:space="preserve">period 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wares: paintings </w:t>
      </w:r>
      <w:r w:rsidR="00E877BA" w:rsidRPr="003F22FF">
        <w:rPr>
          <w:rFonts w:ascii="Americanus" w:hAnsi="Americanus"/>
          <w:sz w:val="24"/>
          <w:szCs w:val="24"/>
          <w:shd w:val="clear" w:color="auto" w:fill="FFFFFF"/>
        </w:rPr>
        <w:t>&amp;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 prints, clothing</w:t>
      </w:r>
      <w:r w:rsidR="00E877BA" w:rsidRPr="003F22FF">
        <w:rPr>
          <w:rFonts w:ascii="Americanus" w:hAnsi="Americanus"/>
          <w:sz w:val="24"/>
          <w:szCs w:val="24"/>
          <w:shd w:val="clear" w:color="auto" w:fill="FFFFFF"/>
        </w:rPr>
        <w:t xml:space="preserve"> &amp; fabric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, books, camp gear, muskets, fireplace </w:t>
      </w:r>
      <w:r w:rsidR="00E877BA" w:rsidRPr="003F22FF">
        <w:rPr>
          <w:rFonts w:ascii="Americanus" w:hAnsi="Americanus"/>
          <w:sz w:val="24"/>
          <w:szCs w:val="24"/>
          <w:shd w:val="clear" w:color="auto" w:fill="FFFFFF"/>
        </w:rPr>
        <w:t>&amp;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 cooking hardware, lanterns, copperware, etc. </w:t>
      </w:r>
      <w:r w:rsidR="00A51F2C" w:rsidRPr="003F22FF">
        <w:rPr>
          <w:rFonts w:ascii="Americanus" w:hAnsi="Americanus"/>
          <w:sz w:val="24"/>
          <w:szCs w:val="24"/>
          <w:shd w:val="clear" w:color="auto" w:fill="FFFFFF"/>
        </w:rPr>
        <w:t xml:space="preserve">It’s all here! </w:t>
      </w:r>
      <w:r w:rsidR="00E877BA" w:rsidRPr="003F22FF">
        <w:rPr>
          <w:rFonts w:ascii="Americanus" w:hAnsi="Americanus"/>
          <w:sz w:val="24"/>
          <w:szCs w:val="24"/>
          <w:shd w:val="clear" w:color="auto" w:fill="FFFFFF"/>
        </w:rPr>
        <w:t>Attend the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 Auction on Saturday</w:t>
      </w:r>
      <w:r w:rsidR="006919A3" w:rsidRPr="003F22FF">
        <w:rPr>
          <w:rFonts w:ascii="Americanus" w:hAnsi="Americanus"/>
          <w:sz w:val="24"/>
          <w:szCs w:val="24"/>
          <w:shd w:val="clear" w:color="auto" w:fill="FFFFFF"/>
        </w:rPr>
        <w:t xml:space="preserve"> for </w:t>
      </w:r>
      <w:r w:rsidR="00E877BA" w:rsidRPr="003F22FF">
        <w:rPr>
          <w:rFonts w:ascii="Americanus" w:hAnsi="Americanus"/>
          <w:sz w:val="24"/>
          <w:szCs w:val="24"/>
          <w:shd w:val="clear" w:color="auto" w:fill="FFFFFF"/>
        </w:rPr>
        <w:t>great</w:t>
      </w:r>
      <w:r w:rsidR="006919A3" w:rsidRPr="003F22FF">
        <w:rPr>
          <w:rFonts w:ascii="Americanus" w:hAnsi="Americanus"/>
          <w:sz w:val="24"/>
          <w:szCs w:val="24"/>
          <w:shd w:val="clear" w:color="auto" w:fill="FFFFFF"/>
        </w:rPr>
        <w:t xml:space="preserve"> buys on items donated by the </w:t>
      </w:r>
      <w:proofErr w:type="spellStart"/>
      <w:r w:rsidR="006919A3" w:rsidRPr="003F22FF">
        <w:rPr>
          <w:rFonts w:ascii="Americanus" w:hAnsi="Americanus"/>
          <w:sz w:val="24"/>
          <w:szCs w:val="24"/>
          <w:shd w:val="clear" w:color="auto" w:fill="FFFFFF"/>
        </w:rPr>
        <w:t>sutlers</w:t>
      </w:r>
      <w:proofErr w:type="spellEnd"/>
      <w:r w:rsidRPr="003F22FF">
        <w:rPr>
          <w:rFonts w:ascii="Americanus" w:hAnsi="Americanus"/>
          <w:sz w:val="24"/>
          <w:szCs w:val="24"/>
          <w:shd w:val="clear" w:color="auto" w:fill="FFFFFF"/>
        </w:rPr>
        <w:t>.</w:t>
      </w:r>
    </w:p>
    <w:p w:rsidR="003F22FF" w:rsidRPr="003F22FF" w:rsidRDefault="003F22FF" w:rsidP="003F22FF">
      <w:pPr>
        <w:spacing w:after="0"/>
        <w:rPr>
          <w:rFonts w:ascii="Americanus" w:hAnsi="Americanus"/>
          <w:sz w:val="24"/>
          <w:szCs w:val="24"/>
          <w:shd w:val="clear" w:color="auto" w:fill="FFFFFF"/>
        </w:rPr>
      </w:pPr>
    </w:p>
    <w:p w:rsidR="0008579C" w:rsidRPr="003F22FF" w:rsidRDefault="0008579C" w:rsidP="003F22FF">
      <w:pPr>
        <w:spacing w:after="0"/>
        <w:rPr>
          <w:rFonts w:ascii="Americanus" w:hAnsi="Americanus"/>
          <w:sz w:val="24"/>
          <w:szCs w:val="24"/>
          <w:shd w:val="clear" w:color="auto" w:fill="FFFFFF"/>
        </w:rPr>
      </w:pPr>
      <w:proofErr w:type="gramStart"/>
      <w:r w:rsidRPr="003F22FF">
        <w:rPr>
          <w:rFonts w:ascii="Americanus" w:hAnsi="Americanus"/>
          <w:sz w:val="24"/>
          <w:szCs w:val="24"/>
          <w:shd w:val="clear" w:color="auto" w:fill="FFFFFF"/>
        </w:rPr>
        <w:t>Hosted by the "Friends of Fort Frederick" in partnership with the staff of Fort Frederick State Park.</w:t>
      </w:r>
      <w:proofErr w:type="gramEnd"/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 </w:t>
      </w:r>
      <w:r w:rsidR="003F22FF">
        <w:rPr>
          <w:rFonts w:ascii="Americanus" w:hAnsi="Americanus"/>
          <w:sz w:val="24"/>
          <w:szCs w:val="24"/>
          <w:shd w:val="clear" w:color="auto" w:fill="FFFFFF"/>
        </w:rPr>
        <w:t xml:space="preserve"> </w:t>
      </w:r>
      <w:r w:rsidR="002B49C8" w:rsidRPr="003F22FF">
        <w:rPr>
          <w:rFonts w:ascii="Americanus" w:hAnsi="Americanus"/>
          <w:sz w:val="24"/>
          <w:szCs w:val="24"/>
          <w:shd w:val="clear" w:color="auto" w:fill="FFFFFF"/>
        </w:rPr>
        <w:t xml:space="preserve">Directions: 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Take exit 12 (MD 56) off of I-70, about 15 minutes west of Hagerstown.  Hours are Thursday, April </w:t>
      </w:r>
      <w:r w:rsidR="006919A3" w:rsidRPr="003F22FF">
        <w:rPr>
          <w:rFonts w:ascii="Americanus" w:hAnsi="Americanus"/>
          <w:sz w:val="24"/>
          <w:szCs w:val="24"/>
          <w:shd w:val="clear" w:color="auto" w:fill="FFFFFF"/>
        </w:rPr>
        <w:t>27, through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 Saturday, April </w:t>
      </w:r>
      <w:r w:rsidR="006919A3" w:rsidRPr="003F22FF">
        <w:rPr>
          <w:rFonts w:ascii="Americanus" w:hAnsi="Americanus"/>
          <w:sz w:val="24"/>
          <w:szCs w:val="24"/>
          <w:shd w:val="clear" w:color="auto" w:fill="FFFFFF"/>
        </w:rPr>
        <w:t>29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 from 9 am to 5 pm and Sunday, April </w:t>
      </w:r>
      <w:r w:rsidR="006919A3" w:rsidRPr="003F22FF">
        <w:rPr>
          <w:rFonts w:ascii="Americanus" w:hAnsi="Americanus"/>
          <w:sz w:val="24"/>
          <w:szCs w:val="24"/>
          <w:shd w:val="clear" w:color="auto" w:fill="FFFFFF"/>
        </w:rPr>
        <w:t>30</w:t>
      </w:r>
      <w:r w:rsidRPr="003F22FF">
        <w:rPr>
          <w:rFonts w:ascii="Americanus" w:hAnsi="Americanus"/>
          <w:sz w:val="24"/>
          <w:szCs w:val="24"/>
          <w:shd w:val="clear" w:color="auto" w:fill="FFFFFF"/>
        </w:rPr>
        <w:t xml:space="preserve">, from 9 am to 3 pm.  Entrance fees are </w:t>
      </w:r>
      <w:r w:rsidR="00A51F2C" w:rsidRPr="003F22FF">
        <w:rPr>
          <w:rFonts w:ascii="Americanus" w:hAnsi="Americanus"/>
          <w:sz w:val="24"/>
          <w:szCs w:val="24"/>
          <w:shd w:val="clear" w:color="auto" w:fill="FFFFFF"/>
        </w:rPr>
        <w:t xml:space="preserve">Adults - $5, Children 6 to 12 - $2, Children 5 and under – Free.  4-Day Passes </w:t>
      </w:r>
      <w:r w:rsidR="002B49C8" w:rsidRPr="003F22FF">
        <w:rPr>
          <w:rFonts w:ascii="Americanus" w:hAnsi="Americanus"/>
          <w:sz w:val="24"/>
          <w:szCs w:val="24"/>
          <w:shd w:val="clear" w:color="auto" w:fill="FFFFFF"/>
        </w:rPr>
        <w:t>are a</w:t>
      </w:r>
      <w:r w:rsidR="00A51F2C" w:rsidRPr="003F22FF">
        <w:rPr>
          <w:rFonts w:ascii="Americanus" w:hAnsi="Americanus"/>
          <w:sz w:val="24"/>
          <w:szCs w:val="24"/>
          <w:shd w:val="clear" w:color="auto" w:fill="FFFFFF"/>
        </w:rPr>
        <w:t>vailable</w:t>
      </w:r>
      <w:r w:rsidR="002B49C8" w:rsidRPr="003F22FF">
        <w:rPr>
          <w:rFonts w:ascii="Americanus" w:hAnsi="Americanus"/>
          <w:sz w:val="24"/>
          <w:szCs w:val="24"/>
          <w:shd w:val="clear" w:color="auto" w:fill="FFFFFF"/>
        </w:rPr>
        <w:t xml:space="preserve"> – contact the Visitor Center at 301-842-2155</w:t>
      </w:r>
      <w:r w:rsidR="00A51F2C" w:rsidRPr="003F22FF">
        <w:rPr>
          <w:rFonts w:ascii="Americanus" w:hAnsi="Americanus"/>
          <w:sz w:val="24"/>
          <w:szCs w:val="24"/>
          <w:shd w:val="clear" w:color="auto" w:fill="FFFFFF"/>
        </w:rPr>
        <w:t>.</w:t>
      </w:r>
    </w:p>
    <w:p w:rsidR="003F22FF" w:rsidRPr="003F22FF" w:rsidRDefault="003F22FF" w:rsidP="003F22FF">
      <w:pPr>
        <w:spacing w:after="0" w:line="240" w:lineRule="auto"/>
        <w:rPr>
          <w:rFonts w:ascii="Americanus" w:hAnsi="Americanus"/>
          <w:b/>
          <w:sz w:val="24"/>
          <w:szCs w:val="24"/>
          <w:shd w:val="clear" w:color="auto" w:fill="FFFFFF"/>
        </w:rPr>
      </w:pPr>
    </w:p>
    <w:p w:rsidR="0008579C" w:rsidRPr="004071DB" w:rsidRDefault="006919A3" w:rsidP="003F22FF">
      <w:pPr>
        <w:spacing w:after="0" w:line="240" w:lineRule="auto"/>
        <w:jc w:val="both"/>
        <w:rPr>
          <w:color w:val="575151"/>
          <w:sz w:val="24"/>
          <w:szCs w:val="24"/>
          <w:shd w:val="clear" w:color="auto" w:fill="FFFFFF"/>
        </w:rPr>
      </w:pPr>
      <w:r w:rsidRPr="004071DB">
        <w:rPr>
          <w:b/>
          <w:color w:val="575151"/>
          <w:sz w:val="24"/>
          <w:szCs w:val="24"/>
          <w:shd w:val="clear" w:color="auto" w:fill="FFFFFF"/>
        </w:rPr>
        <w:t xml:space="preserve">For more information, see the Friends of Fort Frederick State Park website at </w:t>
      </w:r>
      <w:hyperlink r:id="rId8" w:history="1">
        <w:r w:rsidRPr="004071DB">
          <w:rPr>
            <w:rStyle w:val="Hyperlink"/>
            <w:b/>
            <w:sz w:val="24"/>
            <w:szCs w:val="24"/>
            <w:shd w:val="clear" w:color="auto" w:fill="FFFFFF"/>
          </w:rPr>
          <w:t>www.friendsoffortfrederick.info</w:t>
        </w:r>
      </w:hyperlink>
      <w:r w:rsidR="006D1096" w:rsidRPr="004071DB">
        <w:rPr>
          <w:b/>
          <w:sz w:val="24"/>
          <w:szCs w:val="24"/>
        </w:rPr>
        <w:t xml:space="preserve"> </w:t>
      </w:r>
      <w:r w:rsidRPr="004071DB">
        <w:rPr>
          <w:b/>
          <w:color w:val="575151"/>
          <w:sz w:val="24"/>
          <w:szCs w:val="24"/>
          <w:shd w:val="clear" w:color="auto" w:fill="FFFFFF"/>
        </w:rPr>
        <w:t>or use your QR reader to get there…</w:t>
      </w:r>
    </w:p>
    <w:p w:rsidR="0008579C" w:rsidRDefault="0008579C" w:rsidP="003F22FF">
      <w:pPr>
        <w:spacing w:after="0" w:line="240" w:lineRule="auto"/>
        <w:jc w:val="center"/>
        <w:rPr>
          <w:rFonts w:ascii="Helvetica" w:hAnsi="Helvetica" w:cs="Helvetica"/>
          <w:color w:val="333333"/>
          <w:sz w:val="25"/>
          <w:szCs w:val="25"/>
          <w:shd w:val="clear" w:color="auto" w:fill="FFFFFF"/>
        </w:rPr>
      </w:pPr>
      <w:r>
        <w:rPr>
          <w:rFonts w:ascii="Georgia" w:hAnsi="Georgia"/>
          <w:noProof/>
          <w:color w:val="575151"/>
          <w:sz w:val="19"/>
          <w:szCs w:val="19"/>
          <w:shd w:val="clear" w:color="auto" w:fill="FFFFFF"/>
        </w:rPr>
        <w:drawing>
          <wp:inline distT="0" distB="0" distL="0" distR="0">
            <wp:extent cx="1162768" cy="1078302"/>
            <wp:effectExtent l="19050" t="0" r="0" b="0"/>
            <wp:docPr id="2" name="Picture 2" descr="C:\Users\Owner\Pictures\FOFF 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FOFF QR 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673" cy="10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79C" w:rsidSect="00E877BA">
      <w:pgSz w:w="12240" w:h="15840"/>
      <w:pgMar w:top="432" w:right="1296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ld">
    <w:panose1 w:val="020205020604050204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mericanu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C44E2"/>
    <w:rsid w:val="000103C1"/>
    <w:rsid w:val="0008579C"/>
    <w:rsid w:val="0011102F"/>
    <w:rsid w:val="001255A7"/>
    <w:rsid w:val="001445F6"/>
    <w:rsid w:val="001A04B0"/>
    <w:rsid w:val="001F201C"/>
    <w:rsid w:val="00233D39"/>
    <w:rsid w:val="002665DD"/>
    <w:rsid w:val="002B49C8"/>
    <w:rsid w:val="002C5DEF"/>
    <w:rsid w:val="00373451"/>
    <w:rsid w:val="003F22FF"/>
    <w:rsid w:val="004071DB"/>
    <w:rsid w:val="004D1221"/>
    <w:rsid w:val="005817F9"/>
    <w:rsid w:val="005A53DD"/>
    <w:rsid w:val="005D2A22"/>
    <w:rsid w:val="005D6404"/>
    <w:rsid w:val="00632292"/>
    <w:rsid w:val="00664593"/>
    <w:rsid w:val="00673FDB"/>
    <w:rsid w:val="00681F6B"/>
    <w:rsid w:val="006919A3"/>
    <w:rsid w:val="006D1096"/>
    <w:rsid w:val="0075323D"/>
    <w:rsid w:val="00782A02"/>
    <w:rsid w:val="0078332B"/>
    <w:rsid w:val="007E5E97"/>
    <w:rsid w:val="008730FF"/>
    <w:rsid w:val="008770AF"/>
    <w:rsid w:val="00877C04"/>
    <w:rsid w:val="008E6445"/>
    <w:rsid w:val="009219E1"/>
    <w:rsid w:val="009C06D9"/>
    <w:rsid w:val="009D723F"/>
    <w:rsid w:val="00A26339"/>
    <w:rsid w:val="00A51F2C"/>
    <w:rsid w:val="00AC5ECD"/>
    <w:rsid w:val="00AE3326"/>
    <w:rsid w:val="00BC44E2"/>
    <w:rsid w:val="00BF2C9A"/>
    <w:rsid w:val="00CE2E2A"/>
    <w:rsid w:val="00D2283C"/>
    <w:rsid w:val="00D571DB"/>
    <w:rsid w:val="00D90868"/>
    <w:rsid w:val="00DC1405"/>
    <w:rsid w:val="00E877BA"/>
    <w:rsid w:val="00E9337F"/>
    <w:rsid w:val="00FE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7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fortfrederick.inf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Bortniak</cp:lastModifiedBy>
  <cp:revision>2</cp:revision>
  <cp:lastPrinted>2016-05-24T19:11:00Z</cp:lastPrinted>
  <dcterms:created xsi:type="dcterms:W3CDTF">2017-01-26T23:26:00Z</dcterms:created>
  <dcterms:modified xsi:type="dcterms:W3CDTF">2017-01-26T23:26:00Z</dcterms:modified>
</cp:coreProperties>
</file>